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34" w:rsidRPr="004F6A34" w:rsidRDefault="00F6564B" w:rsidP="00F6564B">
      <w:pPr>
        <w:spacing w:after="0"/>
        <w:rPr>
          <w:rFonts w:ascii="Times New Roman" w:hAnsi="Times New Roman" w:cs="Times New Roman"/>
          <w:b/>
          <w:lang w:val="nl-NL"/>
        </w:rPr>
      </w:pPr>
      <w:r w:rsidRPr="004F6A34">
        <w:rPr>
          <w:rFonts w:ascii="Times New Roman" w:hAnsi="Times New Roman" w:cs="Times New Roman"/>
          <w:b/>
          <w:lang w:val="nl-NL"/>
        </w:rPr>
        <w:t>FILIPS DE GOEDE</w:t>
      </w:r>
    </w:p>
    <w:p w:rsidR="004F6A34" w:rsidRDefault="004F6A34" w:rsidP="00F6564B">
      <w:pPr>
        <w:spacing w:after="0"/>
        <w:rPr>
          <w:rFonts w:ascii="Times New Roman" w:hAnsi="Times New Roman" w:cs="Times New Roman"/>
          <w:b/>
          <w:lang w:val="nl-NL"/>
        </w:rPr>
      </w:pPr>
      <w:r w:rsidRPr="004F6A34">
        <w:rPr>
          <w:rFonts w:ascii="Times New Roman" w:hAnsi="Times New Roman" w:cs="Times New Roman"/>
          <w:b/>
          <w:lang w:val="nl-NL"/>
        </w:rPr>
        <w:t>1396 – 1467</w:t>
      </w:r>
    </w:p>
    <w:p w:rsidR="004F6A34" w:rsidRPr="004F6A34" w:rsidRDefault="004F6A34" w:rsidP="00F6564B">
      <w:pPr>
        <w:spacing w:after="0"/>
        <w:rPr>
          <w:rFonts w:ascii="Times New Roman" w:hAnsi="Times New Roman" w:cs="Times New Roman"/>
          <w:lang w:val="nl-NL"/>
        </w:rPr>
      </w:pPr>
    </w:p>
    <w:p w:rsidR="004F6A34" w:rsidRDefault="004F6A34" w:rsidP="00F6564B">
      <w:pPr>
        <w:spacing w:after="0"/>
        <w:rPr>
          <w:rFonts w:ascii="Times New Roman" w:hAnsi="Times New Roman" w:cs="Times New Roman"/>
          <w:lang w:val="nl-NL"/>
        </w:rPr>
      </w:pPr>
      <w:r>
        <w:rPr>
          <w:rFonts w:ascii="Times New Roman" w:hAnsi="Times New Roman" w:cs="Times New Roman"/>
          <w:lang w:val="nl-NL"/>
        </w:rPr>
        <w:t xml:space="preserve">Volgt zijn vader Jan zonder Vrees op in 1419. </w:t>
      </w:r>
    </w:p>
    <w:p w:rsidR="004F6A34" w:rsidRDefault="004F6A34" w:rsidP="00F6564B">
      <w:pPr>
        <w:spacing w:after="0"/>
        <w:rPr>
          <w:rFonts w:ascii="Times New Roman" w:hAnsi="Times New Roman" w:cs="Times New Roman"/>
          <w:lang w:val="nl-NL"/>
        </w:rPr>
      </w:pPr>
      <w:r>
        <w:rPr>
          <w:rFonts w:ascii="Times New Roman" w:hAnsi="Times New Roman" w:cs="Times New Roman"/>
          <w:lang w:val="nl-NL"/>
        </w:rPr>
        <w:t>Hij wordt dan h</w:t>
      </w:r>
      <w:r w:rsidRPr="004F6A34">
        <w:rPr>
          <w:rFonts w:ascii="Times New Roman" w:hAnsi="Times New Roman" w:cs="Times New Roman"/>
          <w:lang w:val="nl-NL"/>
        </w:rPr>
        <w:t xml:space="preserve">ertog van </w:t>
      </w:r>
      <w:proofErr w:type="spellStart"/>
      <w:r w:rsidRPr="004F6A34">
        <w:rPr>
          <w:rFonts w:ascii="Times New Roman" w:hAnsi="Times New Roman" w:cs="Times New Roman"/>
          <w:lang w:val="nl-NL"/>
        </w:rPr>
        <w:t>Bourgondië</w:t>
      </w:r>
      <w:proofErr w:type="spellEnd"/>
      <w:r w:rsidRPr="004F6A34">
        <w:rPr>
          <w:rFonts w:ascii="Times New Roman" w:hAnsi="Times New Roman" w:cs="Times New Roman"/>
          <w:lang w:val="nl-NL"/>
        </w:rPr>
        <w:t xml:space="preserve"> en Graaf van Vlaanderen</w:t>
      </w:r>
      <w:r>
        <w:rPr>
          <w:rFonts w:ascii="Times New Roman" w:hAnsi="Times New Roman" w:cs="Times New Roman"/>
          <w:lang w:val="nl-NL"/>
        </w:rPr>
        <w:t xml:space="preserve">. </w:t>
      </w:r>
    </w:p>
    <w:p w:rsidR="004F6A34" w:rsidRDefault="004F6A34" w:rsidP="00F6564B">
      <w:pPr>
        <w:spacing w:after="0"/>
        <w:rPr>
          <w:rFonts w:ascii="Times New Roman" w:hAnsi="Times New Roman" w:cs="Times New Roman"/>
          <w:lang w:val="nl-NL"/>
        </w:rPr>
      </w:pPr>
      <w:r>
        <w:rPr>
          <w:rFonts w:ascii="Times New Roman" w:hAnsi="Times New Roman" w:cs="Times New Roman"/>
          <w:lang w:val="nl-NL"/>
        </w:rPr>
        <w:t xml:space="preserve">Hij breidt zijn gebied uit met het </w:t>
      </w:r>
    </w:p>
    <w:p w:rsidR="004F6A34" w:rsidRPr="004F6A34" w:rsidRDefault="004F6A34" w:rsidP="004F6A34">
      <w:pPr>
        <w:spacing w:after="0"/>
        <w:ind w:firstLine="720"/>
        <w:rPr>
          <w:rFonts w:ascii="Times New Roman" w:hAnsi="Times New Roman" w:cs="Times New Roman"/>
          <w:lang w:val="nl-NL"/>
        </w:rPr>
      </w:pPr>
      <w:r>
        <w:rPr>
          <w:rFonts w:ascii="Times New Roman" w:hAnsi="Times New Roman" w:cs="Times New Roman"/>
          <w:lang w:val="nl-NL"/>
        </w:rPr>
        <w:t xml:space="preserve">graafschap Namen, </w:t>
      </w:r>
    </w:p>
    <w:p w:rsidR="004F6A34" w:rsidRDefault="004F6A34" w:rsidP="00F6564B">
      <w:pPr>
        <w:spacing w:after="0"/>
        <w:rPr>
          <w:rFonts w:ascii="Times New Roman" w:hAnsi="Times New Roman" w:cs="Times New Roman"/>
          <w:lang w:val="nl-NL"/>
        </w:rPr>
      </w:pPr>
      <w:r>
        <w:rPr>
          <w:rFonts w:ascii="Times New Roman" w:hAnsi="Times New Roman" w:cs="Times New Roman"/>
          <w:lang w:val="nl-NL"/>
        </w:rPr>
        <w:tab/>
        <w:t>hertogdom Brabant,</w:t>
      </w:r>
    </w:p>
    <w:p w:rsidR="004F6A34" w:rsidRDefault="004F6A34" w:rsidP="00F6564B">
      <w:pPr>
        <w:spacing w:after="0"/>
        <w:rPr>
          <w:rFonts w:ascii="Times New Roman" w:hAnsi="Times New Roman" w:cs="Times New Roman"/>
          <w:lang w:val="nl-NL"/>
        </w:rPr>
      </w:pPr>
      <w:r>
        <w:rPr>
          <w:rFonts w:ascii="Times New Roman" w:hAnsi="Times New Roman" w:cs="Times New Roman"/>
          <w:lang w:val="nl-NL"/>
        </w:rPr>
        <w:tab/>
        <w:t>hertogdom Limburg</w:t>
      </w:r>
    </w:p>
    <w:p w:rsidR="004F6A34" w:rsidRDefault="004F6A34" w:rsidP="00F6564B">
      <w:pPr>
        <w:spacing w:after="0"/>
        <w:rPr>
          <w:rFonts w:ascii="Times New Roman" w:hAnsi="Times New Roman" w:cs="Times New Roman"/>
          <w:lang w:val="nl-NL"/>
        </w:rPr>
      </w:pPr>
      <w:r>
        <w:rPr>
          <w:rFonts w:ascii="Times New Roman" w:hAnsi="Times New Roman" w:cs="Times New Roman"/>
          <w:lang w:val="nl-NL"/>
        </w:rPr>
        <w:tab/>
        <w:t xml:space="preserve">hertogdom Luxemburg. </w:t>
      </w:r>
    </w:p>
    <w:p w:rsidR="004F6A34" w:rsidRDefault="004F6A34" w:rsidP="00F6564B">
      <w:pPr>
        <w:spacing w:after="0"/>
        <w:rPr>
          <w:rFonts w:ascii="Times New Roman" w:hAnsi="Times New Roman" w:cs="Times New Roman"/>
          <w:lang w:val="nl-NL"/>
        </w:rPr>
      </w:pPr>
      <w:r>
        <w:rPr>
          <w:rFonts w:ascii="Times New Roman" w:hAnsi="Times New Roman" w:cs="Times New Roman"/>
          <w:lang w:val="nl-NL"/>
        </w:rPr>
        <w:t>Hij stelt een centraal bestuur in voor al zijn bezittingen: de Staten-Generaal.</w:t>
      </w:r>
    </w:p>
    <w:p w:rsidR="00F6564B" w:rsidRDefault="004F6A34" w:rsidP="00F6564B">
      <w:pPr>
        <w:spacing w:after="0"/>
        <w:rPr>
          <w:rFonts w:ascii="Times New Roman" w:hAnsi="Times New Roman" w:cs="Times New Roman"/>
          <w:lang w:val="nl-NL"/>
        </w:rPr>
      </w:pPr>
      <w:r>
        <w:rPr>
          <w:rFonts w:ascii="Times New Roman" w:hAnsi="Times New Roman" w:cs="Times New Roman"/>
          <w:lang w:val="nl-NL"/>
        </w:rPr>
        <w:t>Het is de eerste keer dat er zo’n centraal bestuursorgaan in de Lage Landen bestaat.</w:t>
      </w:r>
    </w:p>
    <w:p w:rsidR="004F6A34" w:rsidRDefault="004F6A34" w:rsidP="00F6564B">
      <w:pPr>
        <w:spacing w:after="0"/>
        <w:rPr>
          <w:lang w:val="nl-NL"/>
        </w:rPr>
      </w:pPr>
      <w:r>
        <w:rPr>
          <w:lang w:val="nl-NL"/>
        </w:rPr>
        <w:t xml:space="preserve">Hij sticht de </w:t>
      </w:r>
      <w:r w:rsidRPr="004F6A34">
        <w:rPr>
          <w:b/>
          <w:lang w:val="nl-NL"/>
        </w:rPr>
        <w:t>Orde van het Gulden Vlies</w:t>
      </w:r>
      <w:r w:rsidR="00672D05">
        <w:rPr>
          <w:lang w:val="nl-NL"/>
        </w:rPr>
        <w:t>.</w:t>
      </w:r>
    </w:p>
    <w:p w:rsidR="00672D05" w:rsidRDefault="00672D05" w:rsidP="00F6564B">
      <w:pPr>
        <w:spacing w:after="0"/>
        <w:rPr>
          <w:lang w:val="nl-NL"/>
        </w:rPr>
      </w:pPr>
      <w:r>
        <w:rPr>
          <w:lang w:val="nl-NL"/>
        </w:rPr>
        <w:tab/>
        <w:t xml:space="preserve">Dit is een ridderorde die nu nog steeds bestaat. </w:t>
      </w:r>
    </w:p>
    <w:p w:rsidR="00672D05" w:rsidRDefault="00672D05" w:rsidP="00F6564B">
      <w:pPr>
        <w:spacing w:after="0"/>
        <w:rPr>
          <w:lang w:val="nl-NL"/>
        </w:rPr>
      </w:pPr>
      <w:r>
        <w:rPr>
          <w:lang w:val="nl-NL"/>
        </w:rPr>
        <w:tab/>
        <w:t xml:space="preserve">Het Gulden Vlies is de gouden vacht van een ram en komt uit de mythe van de </w:t>
      </w:r>
      <w:proofErr w:type="spellStart"/>
      <w:r>
        <w:rPr>
          <w:lang w:val="nl-NL"/>
        </w:rPr>
        <w:t>Argonauten</w:t>
      </w:r>
      <w:proofErr w:type="spellEnd"/>
      <w:r>
        <w:rPr>
          <w:lang w:val="nl-NL"/>
        </w:rPr>
        <w:t xml:space="preserve">. </w:t>
      </w:r>
    </w:p>
    <w:p w:rsidR="00672D05" w:rsidRDefault="00672D05" w:rsidP="00F6564B">
      <w:pPr>
        <w:spacing w:after="0"/>
        <w:rPr>
          <w:lang w:val="nl-NL"/>
        </w:rPr>
      </w:pPr>
      <w:r>
        <w:rPr>
          <w:lang w:val="nl-NL"/>
        </w:rPr>
        <w:tab/>
        <w:t xml:space="preserve">Deze ridderorde bestaat uit 30 ridders. </w:t>
      </w:r>
    </w:p>
    <w:p w:rsidR="00672D05" w:rsidRDefault="00672D05" w:rsidP="00672D05">
      <w:pPr>
        <w:spacing w:after="0"/>
        <w:ind w:left="720"/>
        <w:rPr>
          <w:lang w:val="nl-NL"/>
        </w:rPr>
      </w:pPr>
      <w:r>
        <w:rPr>
          <w:lang w:val="nl-NL"/>
        </w:rPr>
        <w:t>Ze werd erkend door de paus van Rome en kreeg het voorrecht om missen te laten op</w:t>
      </w:r>
      <w:r w:rsidR="003460D1">
        <w:rPr>
          <w:lang w:val="nl-NL"/>
        </w:rPr>
        <w:t>d</w:t>
      </w:r>
      <w:r>
        <w:rPr>
          <w:lang w:val="nl-NL"/>
        </w:rPr>
        <w:t xml:space="preserve">ragen in de slaapkamer van de ridder. </w:t>
      </w:r>
    </w:p>
    <w:p w:rsidR="00672D05" w:rsidRDefault="00113C3E" w:rsidP="00672D05">
      <w:pPr>
        <w:spacing w:after="0"/>
        <w:ind w:left="720"/>
        <w:rPr>
          <w:lang w:val="nl-NL"/>
        </w:rPr>
      </w:pPr>
      <w:r>
        <w:rPr>
          <w:lang w:val="nl-NL"/>
        </w:rPr>
        <w:t xml:space="preserve">De ridders van deze orde </w:t>
      </w:r>
      <w:r w:rsidR="00672D05">
        <w:rPr>
          <w:lang w:val="nl-NL"/>
        </w:rPr>
        <w:t xml:space="preserve">mochten ook vooraan in de kerk zitten, in het koorgedeelte, waar anders alleen de priesters mochten zitten. </w:t>
      </w:r>
    </w:p>
    <w:p w:rsidR="00672D05" w:rsidRDefault="00672D05" w:rsidP="00672D05">
      <w:pPr>
        <w:spacing w:after="0"/>
        <w:ind w:left="720"/>
        <w:rPr>
          <w:lang w:val="nl-NL"/>
        </w:rPr>
      </w:pPr>
      <w:r>
        <w:rPr>
          <w:lang w:val="nl-NL"/>
        </w:rPr>
        <w:t xml:space="preserve">De huidige Belgische koning Albert II en de Nederlandse koningin Beatrix zijn lid van de Orde van het Gulden Vlies. </w:t>
      </w:r>
    </w:p>
    <w:p w:rsidR="00D70B64" w:rsidRDefault="00D70B64" w:rsidP="00672D05">
      <w:pPr>
        <w:spacing w:after="0"/>
        <w:ind w:left="720"/>
        <w:rPr>
          <w:lang w:val="nl-NL"/>
        </w:rPr>
      </w:pPr>
    </w:p>
    <w:p w:rsidR="006978FD" w:rsidRDefault="006978FD" w:rsidP="00F6564B">
      <w:pPr>
        <w:spacing w:after="0"/>
        <w:rPr>
          <w:lang w:val="nl-NL"/>
        </w:rPr>
      </w:pPr>
      <w:r>
        <w:rPr>
          <w:lang w:val="nl-NL"/>
        </w:rPr>
        <w:t xml:space="preserve">Hij is 3 keer getrouwd geweest, had zeker 30 minnaressen en minstens 21 kinderen. </w:t>
      </w:r>
    </w:p>
    <w:p w:rsidR="006978FD" w:rsidRDefault="006978FD" w:rsidP="00F6564B">
      <w:pPr>
        <w:spacing w:after="0"/>
        <w:rPr>
          <w:lang w:val="nl-NL"/>
        </w:rPr>
      </w:pPr>
    </w:p>
    <w:p w:rsidR="00D70B64" w:rsidRDefault="00D70B64" w:rsidP="00F6564B">
      <w:pPr>
        <w:spacing w:after="0"/>
        <w:rPr>
          <w:lang w:val="nl-NL"/>
        </w:rPr>
      </w:pPr>
      <w:r>
        <w:rPr>
          <w:lang w:val="nl-NL"/>
        </w:rPr>
        <w:t xml:space="preserve">In de 100-jarige oorlog tussen Engeland en Frankrijk koos hij de partij van de Engelsen. Hij arresteerde Jeanne </w:t>
      </w:r>
      <w:proofErr w:type="spellStart"/>
      <w:r>
        <w:rPr>
          <w:lang w:val="nl-NL"/>
        </w:rPr>
        <w:t>d’Arc</w:t>
      </w:r>
      <w:proofErr w:type="spellEnd"/>
      <w:r>
        <w:rPr>
          <w:lang w:val="nl-NL"/>
        </w:rPr>
        <w:t xml:space="preserve"> en leverde haar uit aan de Engelsen. </w:t>
      </w:r>
    </w:p>
    <w:p w:rsidR="00D70B64" w:rsidRDefault="00D70B64" w:rsidP="00F6564B">
      <w:pPr>
        <w:spacing w:after="0"/>
        <w:rPr>
          <w:lang w:val="nl-NL"/>
        </w:rPr>
      </w:pPr>
    </w:p>
    <w:p w:rsidR="00D70B64" w:rsidRDefault="00D70B64" w:rsidP="00F6564B">
      <w:pPr>
        <w:spacing w:after="0"/>
        <w:rPr>
          <w:lang w:val="nl-NL"/>
        </w:rPr>
      </w:pPr>
      <w:r>
        <w:rPr>
          <w:lang w:val="nl-NL"/>
        </w:rPr>
        <w:t>Hij was de rijkste vorst van Europa</w:t>
      </w:r>
    </w:p>
    <w:p w:rsidR="00D70B64" w:rsidRDefault="00D70B64" w:rsidP="00D70B64">
      <w:pPr>
        <w:spacing w:after="0"/>
        <w:rPr>
          <w:lang w:val="nl-NL"/>
        </w:rPr>
      </w:pPr>
      <w:r>
        <w:rPr>
          <w:lang w:val="nl-NL"/>
        </w:rPr>
        <w:t xml:space="preserve">Hij hield van grote feesten, banketten en drank.  Nu gekend als een Bourgondische levensstijl. </w:t>
      </w:r>
    </w:p>
    <w:p w:rsidR="00D70B64" w:rsidRDefault="00D70B64" w:rsidP="00F6564B">
      <w:pPr>
        <w:spacing w:after="0"/>
        <w:rPr>
          <w:lang w:val="nl-NL"/>
        </w:rPr>
      </w:pPr>
      <w:r>
        <w:rPr>
          <w:lang w:val="nl-NL"/>
        </w:rPr>
        <w:t xml:space="preserve">Hij liet prachtige paleizen bouwen in Brussel en </w:t>
      </w:r>
      <w:proofErr w:type="spellStart"/>
      <w:r>
        <w:rPr>
          <w:lang w:val="nl-NL"/>
        </w:rPr>
        <w:t>Dijon</w:t>
      </w:r>
      <w:proofErr w:type="spellEnd"/>
      <w:r>
        <w:rPr>
          <w:lang w:val="nl-NL"/>
        </w:rPr>
        <w:t xml:space="preserve">. </w:t>
      </w:r>
    </w:p>
    <w:p w:rsidR="00D70B64" w:rsidRDefault="00D70B64" w:rsidP="00F6564B">
      <w:pPr>
        <w:spacing w:after="0"/>
        <w:rPr>
          <w:lang w:val="nl-NL"/>
        </w:rPr>
      </w:pPr>
      <w:r>
        <w:rPr>
          <w:lang w:val="nl-NL"/>
        </w:rPr>
        <w:t>Hield van muziek, schilderijen, wandtapijten.</w:t>
      </w:r>
    </w:p>
    <w:p w:rsidR="00D70B64" w:rsidRDefault="00D70B64" w:rsidP="00F6564B">
      <w:pPr>
        <w:spacing w:after="0"/>
        <w:rPr>
          <w:lang w:val="nl-NL"/>
        </w:rPr>
      </w:pPr>
      <w:r>
        <w:rPr>
          <w:lang w:val="nl-NL"/>
        </w:rPr>
        <w:t>Schilders: Van</w:t>
      </w:r>
      <w:r w:rsidR="007E68B6">
        <w:rPr>
          <w:lang w:val="nl-NL"/>
        </w:rPr>
        <w:t xml:space="preserve"> </w:t>
      </w:r>
      <w:proofErr w:type="spellStart"/>
      <w:r w:rsidR="007E68B6">
        <w:rPr>
          <w:lang w:val="nl-NL"/>
        </w:rPr>
        <w:t>Eyck</w:t>
      </w:r>
      <w:proofErr w:type="spellEnd"/>
      <w:r w:rsidR="007E68B6">
        <w:rPr>
          <w:lang w:val="nl-NL"/>
        </w:rPr>
        <w:t xml:space="preserve"> en Rogier van der </w:t>
      </w:r>
      <w:proofErr w:type="spellStart"/>
      <w:r w:rsidR="007E68B6">
        <w:rPr>
          <w:lang w:val="nl-NL"/>
        </w:rPr>
        <w:t>Weyden</w:t>
      </w:r>
      <w:proofErr w:type="spellEnd"/>
      <w:r w:rsidR="007E68B6">
        <w:rPr>
          <w:lang w:val="nl-NL"/>
        </w:rPr>
        <w:t xml:space="preserve"> en de Vlaamse Primitieven</w:t>
      </w:r>
    </w:p>
    <w:p w:rsidR="00D70B64" w:rsidRDefault="00D70B64" w:rsidP="00F6564B">
      <w:pPr>
        <w:spacing w:after="0"/>
        <w:rPr>
          <w:lang w:val="nl-NL"/>
        </w:rPr>
      </w:pPr>
    </w:p>
    <w:p w:rsidR="00D70B64" w:rsidRDefault="00D70B64" w:rsidP="00F6564B">
      <w:pPr>
        <w:spacing w:after="0"/>
        <w:rPr>
          <w:lang w:val="nl-NL"/>
        </w:rPr>
      </w:pPr>
      <w:r>
        <w:rPr>
          <w:lang w:val="nl-NL"/>
        </w:rPr>
        <w:t xml:space="preserve">Hij werd begraven in Brugge. Een rouwstoet van 20.000 mensen ging mee naar de kerk. </w:t>
      </w:r>
    </w:p>
    <w:p w:rsidR="00D70B64" w:rsidRDefault="00D70B64" w:rsidP="00F6564B">
      <w:pPr>
        <w:spacing w:after="0"/>
        <w:rPr>
          <w:lang w:val="nl-NL"/>
        </w:rPr>
      </w:pPr>
      <w:r>
        <w:rPr>
          <w:lang w:val="nl-NL"/>
        </w:rPr>
        <w:t xml:space="preserve">Maar later werd zijn lichaam overgebracht naar </w:t>
      </w:r>
      <w:proofErr w:type="spellStart"/>
      <w:r>
        <w:rPr>
          <w:lang w:val="nl-NL"/>
        </w:rPr>
        <w:t>Dijon</w:t>
      </w:r>
      <w:proofErr w:type="spellEnd"/>
      <w:r>
        <w:rPr>
          <w:lang w:val="nl-NL"/>
        </w:rPr>
        <w:t xml:space="preserve">. Alleen zijn hart en zijn ingewanden zijn in Brugge gebleven. </w:t>
      </w:r>
    </w:p>
    <w:p w:rsidR="00D70B64" w:rsidRPr="004F6A34" w:rsidRDefault="00D70B64" w:rsidP="00F6564B">
      <w:pPr>
        <w:spacing w:after="0"/>
        <w:rPr>
          <w:lang w:val="nl-NL"/>
        </w:rPr>
      </w:pPr>
    </w:p>
    <w:p w:rsidR="00FA5A0A" w:rsidRDefault="00FA5A0A">
      <w:pPr>
        <w:rPr>
          <w:lang w:val="nl-NL"/>
        </w:rPr>
      </w:pPr>
    </w:p>
    <w:p w:rsidR="000075C9" w:rsidRDefault="000075C9">
      <w:pPr>
        <w:rPr>
          <w:lang w:val="nl-NL"/>
        </w:rPr>
      </w:pPr>
      <w:r>
        <w:rPr>
          <w:lang w:val="nl-NL"/>
        </w:rPr>
        <w:br w:type="page"/>
      </w:r>
    </w:p>
    <w:p w:rsidR="000075C9" w:rsidRPr="000075C9" w:rsidRDefault="000075C9" w:rsidP="000D2B4A">
      <w:pPr>
        <w:spacing w:after="0"/>
        <w:rPr>
          <w:b/>
          <w:lang w:val="nl-NL"/>
        </w:rPr>
      </w:pPr>
      <w:r w:rsidRPr="000075C9">
        <w:rPr>
          <w:b/>
          <w:lang w:val="nl-NL"/>
        </w:rPr>
        <w:lastRenderedPageBreak/>
        <w:t>KAREL DE STOUTE</w:t>
      </w:r>
    </w:p>
    <w:p w:rsidR="000075C9" w:rsidRDefault="000075C9" w:rsidP="000D2B4A">
      <w:pPr>
        <w:spacing w:after="0"/>
        <w:rPr>
          <w:lang w:val="nl-NL"/>
        </w:rPr>
      </w:pPr>
      <w:r>
        <w:rPr>
          <w:lang w:val="nl-NL"/>
        </w:rPr>
        <w:t>1433 – 1477</w:t>
      </w:r>
    </w:p>
    <w:p w:rsidR="000075C9" w:rsidRDefault="000075C9" w:rsidP="000D2B4A">
      <w:pPr>
        <w:spacing w:after="0"/>
        <w:rPr>
          <w:lang w:val="nl-NL"/>
        </w:rPr>
      </w:pPr>
      <w:r>
        <w:rPr>
          <w:lang w:val="nl-NL"/>
        </w:rPr>
        <w:t xml:space="preserve">Zoon van </w:t>
      </w:r>
      <w:proofErr w:type="spellStart"/>
      <w:r>
        <w:rPr>
          <w:lang w:val="nl-NL"/>
        </w:rPr>
        <w:t>Filips</w:t>
      </w:r>
      <w:proofErr w:type="spellEnd"/>
      <w:r>
        <w:rPr>
          <w:lang w:val="nl-NL"/>
        </w:rPr>
        <w:t xml:space="preserve"> de Goede. </w:t>
      </w:r>
    </w:p>
    <w:p w:rsidR="000075C9" w:rsidRDefault="000075C9" w:rsidP="000D2B4A">
      <w:pPr>
        <w:spacing w:after="0"/>
        <w:rPr>
          <w:lang w:val="nl-NL"/>
        </w:rPr>
      </w:pPr>
      <w:r>
        <w:rPr>
          <w:lang w:val="nl-NL"/>
        </w:rPr>
        <w:t xml:space="preserve">Breidde het Bourgondische Rijk nog verder uit. </w:t>
      </w:r>
    </w:p>
    <w:p w:rsidR="000075C9" w:rsidRDefault="000075C9" w:rsidP="000D2B4A">
      <w:pPr>
        <w:spacing w:after="0"/>
        <w:rPr>
          <w:lang w:val="nl-NL"/>
        </w:rPr>
      </w:pPr>
      <w:r>
        <w:rPr>
          <w:lang w:val="nl-NL"/>
        </w:rPr>
        <w:t xml:space="preserve">Maakte van Vlaanderen en Brabant (Mechelen en Brussel) het centrum van zijn rijk. </w:t>
      </w:r>
    </w:p>
    <w:p w:rsidR="00BF4005" w:rsidRDefault="000075C9" w:rsidP="000D2B4A">
      <w:pPr>
        <w:spacing w:after="0"/>
        <w:rPr>
          <w:lang w:val="nl-NL"/>
        </w:rPr>
      </w:pPr>
      <w:r>
        <w:rPr>
          <w:lang w:val="nl-NL"/>
        </w:rPr>
        <w:t>Wilde net als zijn vader en grootvader graag koning worden. Hij nodigde daarom de Duitse keizer u</w:t>
      </w:r>
      <w:r w:rsidR="008C660C">
        <w:rPr>
          <w:lang w:val="nl-NL"/>
        </w:rPr>
        <w:t xml:space="preserve">it op een groot feest in Trier met de afspraak dat keizer </w:t>
      </w:r>
      <w:r w:rsidR="00BF4005">
        <w:rPr>
          <w:lang w:val="nl-NL"/>
        </w:rPr>
        <w:t xml:space="preserve">Frederik </w:t>
      </w:r>
      <w:r w:rsidR="008C660C">
        <w:rPr>
          <w:lang w:val="nl-NL"/>
        </w:rPr>
        <w:t xml:space="preserve">hem daar tot koning van Lotharingen zou kronen. Karel de Stoute besteedde zo veel geld aan het feest en het banket, droeg de duurste juwelen, schitterde meer dan gelijk welke ridder, zelfs meer dan de keizer, dat de </w:t>
      </w:r>
      <w:r w:rsidR="00BF4005">
        <w:rPr>
          <w:lang w:val="nl-NL"/>
        </w:rPr>
        <w:t xml:space="preserve">keizer schrik kreeg dat deze ridder hem wel eens te machtig zou kunnen worden. Keizer Frederik verdween ’s nachts in de grootste stilte uit de stad en voer met een schip over de Moezel weg. Karel de Stoute ontdekte pas de volgende ochtend dat de Keizer verdwenen was en was zeer geschokt door deze blamage. </w:t>
      </w:r>
    </w:p>
    <w:p w:rsidR="000E684D" w:rsidRDefault="000E684D" w:rsidP="000D2B4A">
      <w:pPr>
        <w:spacing w:after="0"/>
        <w:rPr>
          <w:lang w:val="nl-NL"/>
        </w:rPr>
      </w:pPr>
      <w:r>
        <w:rPr>
          <w:lang w:val="nl-NL"/>
        </w:rPr>
        <w:t xml:space="preserve">Hij wilde zijn Bourgondische hertogdom verbinden met de Vlaamse en Brabantse bezittingen en viel daarom Lotharingen aan. Bij de slag om </w:t>
      </w:r>
      <w:proofErr w:type="spellStart"/>
      <w:r>
        <w:rPr>
          <w:lang w:val="nl-NL"/>
        </w:rPr>
        <w:t>Nancy</w:t>
      </w:r>
      <w:proofErr w:type="spellEnd"/>
      <w:r>
        <w:rPr>
          <w:lang w:val="nl-NL"/>
        </w:rPr>
        <w:t>, de hoofdstad die hij wilde veroveren, zag hij dat zijn manschappen aan het verliezen</w:t>
      </w:r>
      <w:r w:rsidR="008F4E54">
        <w:rPr>
          <w:lang w:val="nl-NL"/>
        </w:rPr>
        <w:t xml:space="preserve"> waren en sloeg op de vlucht. Pas twee dagen later vond men zijn lijk. Zijn kleren en zijn wapens waren geroofd. De wolven hadden zijn gezicht al voor een stuk weggevreten. Zijn lij</w:t>
      </w:r>
      <w:r w:rsidR="003460D1">
        <w:rPr>
          <w:lang w:val="nl-NL"/>
        </w:rPr>
        <w:t>f</w:t>
      </w:r>
      <w:r w:rsidR="008F4E54">
        <w:rPr>
          <w:lang w:val="nl-NL"/>
        </w:rPr>
        <w:t xml:space="preserve">arts kon hem aan de littekens op zijn lichaam nog herkennen. Zijn lijk werd naar Brugge overgebracht en daar </w:t>
      </w:r>
      <w:r w:rsidR="00113C3E">
        <w:rPr>
          <w:lang w:val="nl-NL"/>
        </w:rPr>
        <w:t>werd</w:t>
      </w:r>
      <w:r w:rsidR="008F4E54">
        <w:rPr>
          <w:lang w:val="nl-NL"/>
        </w:rPr>
        <w:t xml:space="preserve"> hij begraven in de </w:t>
      </w:r>
      <w:proofErr w:type="spellStart"/>
      <w:r w:rsidR="008F4E54">
        <w:rPr>
          <w:lang w:val="nl-NL"/>
        </w:rPr>
        <w:t>Sint-Donaaskathedraal</w:t>
      </w:r>
      <w:proofErr w:type="spellEnd"/>
      <w:r w:rsidR="008F4E54">
        <w:rPr>
          <w:lang w:val="nl-NL"/>
        </w:rPr>
        <w:t xml:space="preserve">. Toen later de kathedraal werd afgebroken werd zijn lijk echter niet gevonden. </w:t>
      </w:r>
    </w:p>
    <w:p w:rsidR="000E684D" w:rsidRDefault="008F4E54" w:rsidP="000D2B4A">
      <w:pPr>
        <w:spacing w:after="0"/>
        <w:rPr>
          <w:lang w:val="nl-NL"/>
        </w:rPr>
      </w:pPr>
      <w:r>
        <w:rPr>
          <w:lang w:val="nl-NL"/>
        </w:rPr>
        <w:t xml:space="preserve">Nu is er in de Onze-Lieve-Vrouwekerk in Brugge wel een praalgraf. </w:t>
      </w:r>
    </w:p>
    <w:p w:rsidR="000E684D" w:rsidRDefault="000E684D" w:rsidP="000D2B4A">
      <w:pPr>
        <w:spacing w:after="0"/>
        <w:rPr>
          <w:lang w:val="nl-NL"/>
        </w:rPr>
      </w:pPr>
      <w:r>
        <w:rPr>
          <w:lang w:val="nl-NL"/>
        </w:rPr>
        <w:t xml:space="preserve">Net als zijn vader trouwde hij drie keer. </w:t>
      </w:r>
      <w:r w:rsidR="008F4E54">
        <w:rPr>
          <w:lang w:val="nl-NL"/>
        </w:rPr>
        <w:t>Elke bruiloft werd gevierd met grootse feesten</w:t>
      </w:r>
      <w:r>
        <w:rPr>
          <w:lang w:val="nl-NL"/>
        </w:rPr>
        <w:t xml:space="preserve">. </w:t>
      </w:r>
    </w:p>
    <w:p w:rsidR="008F4E54" w:rsidRDefault="008F4E54" w:rsidP="000D2B4A">
      <w:pPr>
        <w:spacing w:after="0"/>
        <w:rPr>
          <w:lang w:val="nl-NL"/>
        </w:rPr>
      </w:pPr>
      <w:r>
        <w:rPr>
          <w:lang w:val="nl-NL"/>
        </w:rPr>
        <w:t xml:space="preserve">Na zijn dood nam zijn dochter het bestuur van het Bourgondische rijk over. </w:t>
      </w:r>
    </w:p>
    <w:p w:rsidR="008F4E54" w:rsidRDefault="008F4E54" w:rsidP="000D2B4A">
      <w:pPr>
        <w:spacing w:after="0"/>
        <w:rPr>
          <w:lang w:val="nl-NL"/>
        </w:rPr>
      </w:pPr>
    </w:p>
    <w:p w:rsidR="008F4E54" w:rsidRPr="008F4E54" w:rsidRDefault="008F4E54" w:rsidP="000D2B4A">
      <w:pPr>
        <w:spacing w:after="0"/>
        <w:rPr>
          <w:b/>
          <w:lang w:val="nl-NL"/>
        </w:rPr>
      </w:pPr>
      <w:r w:rsidRPr="008F4E54">
        <w:rPr>
          <w:b/>
          <w:lang w:val="nl-NL"/>
        </w:rPr>
        <w:t>MARIA VAN BOURGONDIË</w:t>
      </w:r>
    </w:p>
    <w:p w:rsidR="008F4E54" w:rsidRDefault="008F4E54" w:rsidP="000D2B4A">
      <w:pPr>
        <w:spacing w:after="0"/>
        <w:rPr>
          <w:lang w:val="nl-NL"/>
        </w:rPr>
      </w:pPr>
      <w:r>
        <w:rPr>
          <w:lang w:val="nl-NL"/>
        </w:rPr>
        <w:t>1457 – 1482</w:t>
      </w:r>
    </w:p>
    <w:p w:rsidR="008F4E54" w:rsidRDefault="008F4E54" w:rsidP="000D2B4A">
      <w:pPr>
        <w:spacing w:after="0"/>
        <w:rPr>
          <w:lang w:val="nl-NL"/>
        </w:rPr>
      </w:pPr>
    </w:p>
    <w:p w:rsidR="000D2B4A" w:rsidRDefault="0029396F" w:rsidP="000D2B4A">
      <w:pPr>
        <w:spacing w:after="0"/>
        <w:rPr>
          <w:lang w:val="nl-NL"/>
        </w:rPr>
      </w:pPr>
      <w:r>
        <w:rPr>
          <w:lang w:val="nl-NL"/>
        </w:rPr>
        <w:t xml:space="preserve">Werd na de plotse dood van haar vader zijn troonopvolgster. </w:t>
      </w:r>
    </w:p>
    <w:p w:rsidR="0029396F" w:rsidRDefault="0029396F" w:rsidP="000D2B4A">
      <w:pPr>
        <w:spacing w:after="0"/>
        <w:rPr>
          <w:lang w:val="nl-NL"/>
        </w:rPr>
      </w:pPr>
      <w:r>
        <w:rPr>
          <w:lang w:val="nl-NL"/>
        </w:rPr>
        <w:t xml:space="preserve">Vele koningen, edelen en prinsen wilden nu maar wat graag met haar trouwen. </w:t>
      </w:r>
    </w:p>
    <w:p w:rsidR="0029396F" w:rsidRDefault="0029396F" w:rsidP="000D2B4A">
      <w:pPr>
        <w:spacing w:after="0"/>
        <w:rPr>
          <w:lang w:val="nl-NL"/>
        </w:rPr>
      </w:pPr>
      <w:r>
        <w:rPr>
          <w:lang w:val="nl-NL"/>
        </w:rPr>
        <w:t xml:space="preserve">Zij koos al snel voor Maximiliaan van Oostenrijk. </w:t>
      </w:r>
    </w:p>
    <w:p w:rsidR="0029396F" w:rsidRDefault="0029396F" w:rsidP="000D2B4A">
      <w:pPr>
        <w:spacing w:after="0"/>
        <w:rPr>
          <w:lang w:val="nl-NL"/>
        </w:rPr>
      </w:pPr>
      <w:r>
        <w:rPr>
          <w:lang w:val="nl-NL"/>
        </w:rPr>
        <w:t xml:space="preserve">Zo werden de Oostenrijkers nu heer en meester over Vlaanderen, Brabant, Holland enz. </w:t>
      </w:r>
    </w:p>
    <w:p w:rsidR="0029396F" w:rsidRDefault="0029396F" w:rsidP="000D2B4A">
      <w:pPr>
        <w:spacing w:after="0"/>
        <w:rPr>
          <w:lang w:val="nl-NL"/>
        </w:rPr>
      </w:pPr>
      <w:r>
        <w:rPr>
          <w:lang w:val="nl-NL"/>
        </w:rPr>
        <w:t>In de vroeg</w:t>
      </w:r>
      <w:r w:rsidR="00AF3B5A">
        <w:rPr>
          <w:lang w:val="nl-NL"/>
        </w:rPr>
        <w:t>e</w:t>
      </w:r>
      <w:r>
        <w:rPr>
          <w:lang w:val="nl-NL"/>
        </w:rPr>
        <w:t xml:space="preserve"> lente van 1482 – ze was toen 25 jaar oud – was ze in West-Vlaanderen op jacht in de bossen bij het kasteel van </w:t>
      </w:r>
      <w:proofErr w:type="spellStart"/>
      <w:r>
        <w:rPr>
          <w:lang w:val="nl-NL"/>
        </w:rPr>
        <w:t>Wijnendale</w:t>
      </w:r>
      <w:proofErr w:type="spellEnd"/>
      <w:r>
        <w:rPr>
          <w:lang w:val="nl-NL"/>
        </w:rPr>
        <w:t xml:space="preserve">. Ze viel van haar paard en stierf. </w:t>
      </w:r>
    </w:p>
    <w:p w:rsidR="0029396F" w:rsidRDefault="0029396F" w:rsidP="000D2B4A">
      <w:pPr>
        <w:spacing w:after="0"/>
        <w:rPr>
          <w:lang w:val="nl-NL"/>
        </w:rPr>
      </w:pPr>
      <w:r>
        <w:rPr>
          <w:lang w:val="nl-NL"/>
        </w:rPr>
        <w:t xml:space="preserve">Haar lijk werd in een graf gelegd in de </w:t>
      </w:r>
      <w:proofErr w:type="spellStart"/>
      <w:r>
        <w:rPr>
          <w:lang w:val="nl-NL"/>
        </w:rPr>
        <w:t>O-L-Vrouwekerk</w:t>
      </w:r>
      <w:proofErr w:type="spellEnd"/>
      <w:r>
        <w:rPr>
          <w:lang w:val="nl-NL"/>
        </w:rPr>
        <w:t xml:space="preserve"> in Brugge, naast het praalgraf van haar vader. Daar ligt haar lichaam nu nog, zoals bleek bij een onderzoek in 1979. </w:t>
      </w:r>
    </w:p>
    <w:p w:rsidR="0029396F" w:rsidRDefault="0029396F" w:rsidP="000D2B4A">
      <w:pPr>
        <w:spacing w:after="0"/>
        <w:rPr>
          <w:lang w:val="nl-NL"/>
        </w:rPr>
      </w:pPr>
      <w:r>
        <w:rPr>
          <w:lang w:val="nl-NL"/>
        </w:rPr>
        <w:t xml:space="preserve">Haar zoon </w:t>
      </w:r>
      <w:proofErr w:type="spellStart"/>
      <w:r>
        <w:rPr>
          <w:lang w:val="nl-NL"/>
        </w:rPr>
        <w:t>Filips</w:t>
      </w:r>
      <w:proofErr w:type="spellEnd"/>
      <w:r>
        <w:rPr>
          <w:lang w:val="nl-NL"/>
        </w:rPr>
        <w:t xml:space="preserve"> (die later de bijnaam de Schone zal krijgen) werd haar opvolger. Hij was toen 4 jaar oud. Zijn vader Maximiliaan bestuurde het land tot hij volwassen was (op 16 jaar). </w:t>
      </w:r>
    </w:p>
    <w:p w:rsidR="0029396F" w:rsidRDefault="0029396F" w:rsidP="000D2B4A">
      <w:pPr>
        <w:spacing w:after="0"/>
        <w:rPr>
          <w:lang w:val="nl-NL"/>
        </w:rPr>
      </w:pPr>
      <w:r>
        <w:rPr>
          <w:lang w:val="nl-NL"/>
        </w:rPr>
        <w:t xml:space="preserve"> </w:t>
      </w:r>
    </w:p>
    <w:p w:rsidR="0029396F" w:rsidRPr="00F6564B" w:rsidRDefault="0029396F" w:rsidP="000D2B4A">
      <w:pPr>
        <w:spacing w:after="0"/>
        <w:rPr>
          <w:lang w:val="nl-NL"/>
        </w:rPr>
      </w:pPr>
    </w:p>
    <w:sectPr w:rsidR="0029396F" w:rsidRPr="00F6564B" w:rsidSect="00F6564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6564B"/>
    <w:rsid w:val="000075C9"/>
    <w:rsid w:val="000D2B4A"/>
    <w:rsid w:val="000E684D"/>
    <w:rsid w:val="00113C3E"/>
    <w:rsid w:val="0029396F"/>
    <w:rsid w:val="003460D1"/>
    <w:rsid w:val="004A37C9"/>
    <w:rsid w:val="004F6A34"/>
    <w:rsid w:val="005F411A"/>
    <w:rsid w:val="00672D05"/>
    <w:rsid w:val="006978FD"/>
    <w:rsid w:val="007E68B6"/>
    <w:rsid w:val="008C660C"/>
    <w:rsid w:val="008F4E54"/>
    <w:rsid w:val="00AF3B5A"/>
    <w:rsid w:val="00BF4005"/>
    <w:rsid w:val="00D70B64"/>
    <w:rsid w:val="00F6564B"/>
    <w:rsid w:val="00FA5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56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651</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9</cp:revision>
  <cp:lastPrinted>2012-06-05T18:46:00Z</cp:lastPrinted>
  <dcterms:created xsi:type="dcterms:W3CDTF">2012-06-04T15:29:00Z</dcterms:created>
  <dcterms:modified xsi:type="dcterms:W3CDTF">2012-08-10T17:31:00Z</dcterms:modified>
</cp:coreProperties>
</file>